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8161C" w14:textId="77777777" w:rsidR="00386164" w:rsidRDefault="00000000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59612F6D" wp14:editId="00654F67">
            <wp:extent cx="1066800" cy="90425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04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0512D9" w14:textId="77777777" w:rsidR="00386164" w:rsidRDefault="00000000">
      <w:pPr>
        <w:jc w:val="both"/>
        <w:rPr>
          <w:b/>
          <w:color w:val="76923C"/>
          <w:sz w:val="28"/>
          <w:szCs w:val="28"/>
          <w:u w:val="single"/>
        </w:rPr>
      </w:pPr>
      <w:r>
        <w:rPr>
          <w:b/>
          <w:color w:val="76923C"/>
          <w:sz w:val="28"/>
          <w:szCs w:val="28"/>
          <w:u w:val="single"/>
        </w:rPr>
        <w:t>PROPOSTA PER A L’ APROVACIÓ D’UNA PARTIDA DEL PRESSUPOST DE L’AFA, DESTINADA A LA CONCESSIÓ D’AJUTS PER COLÒNIES</w:t>
      </w:r>
    </w:p>
    <w:p w14:paraId="75B11780" w14:textId="56E29A6E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L’AFA de l’Escola Àngel Guimerà de Pallejà ha establert aprovar una partida pressupostària </w:t>
      </w:r>
      <w:r>
        <w:rPr>
          <w:sz w:val="24"/>
          <w:szCs w:val="24"/>
          <w:u w:val="single"/>
        </w:rPr>
        <w:t>per a subvencionar el cost de les colònies</w:t>
      </w:r>
      <w:r>
        <w:rPr>
          <w:sz w:val="24"/>
          <w:szCs w:val="24"/>
        </w:rPr>
        <w:t xml:space="preserve"> del present curs 202</w:t>
      </w:r>
      <w:r w:rsidR="009450BF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9450BF">
        <w:rPr>
          <w:sz w:val="24"/>
          <w:szCs w:val="24"/>
        </w:rPr>
        <w:t>4</w:t>
      </w:r>
      <w:r>
        <w:rPr>
          <w:sz w:val="24"/>
          <w:szCs w:val="24"/>
        </w:rPr>
        <w:t>, a aquelles famílies en situació de vulnerabilitat econòmica.</w:t>
      </w:r>
    </w:p>
    <w:p w14:paraId="07BEBDAA" w14:textId="4F25CA52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L’objectiu d’aquest ajut és contribuir de forma solidària a la inclusió social de tot l’alumnat.</w:t>
      </w:r>
    </w:p>
    <w:p w14:paraId="3B7ED58F" w14:textId="77777777" w:rsidR="003861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76923C"/>
          <w:sz w:val="28"/>
          <w:szCs w:val="28"/>
        </w:rPr>
      </w:pPr>
      <w:r>
        <w:rPr>
          <w:b/>
          <w:color w:val="76923C"/>
          <w:sz w:val="28"/>
          <w:szCs w:val="28"/>
        </w:rPr>
        <w:t>Ajuts oferts:</w:t>
      </w:r>
    </w:p>
    <w:p w14:paraId="0BD3AEA3" w14:textId="34BA2E3A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Per aquest curs 202</w:t>
      </w:r>
      <w:r w:rsidR="009450BF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9450BF">
        <w:rPr>
          <w:sz w:val="24"/>
          <w:szCs w:val="24"/>
        </w:rPr>
        <w:t>4</w:t>
      </w:r>
      <w:r>
        <w:rPr>
          <w:sz w:val="24"/>
          <w:szCs w:val="24"/>
        </w:rPr>
        <w:t xml:space="preserve"> la partida serà de 2.000</w:t>
      </w:r>
      <w:r>
        <w:rPr>
          <w:b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4B25FD97" w14:textId="77777777" w:rsidR="0010344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Estan destinats a tot l’alumnat, </w:t>
      </w:r>
      <w:r>
        <w:rPr>
          <w:b/>
          <w:sz w:val="24"/>
          <w:szCs w:val="24"/>
        </w:rPr>
        <w:t>fills i filles de socis de l’AFA</w:t>
      </w:r>
      <w:r>
        <w:rPr>
          <w:sz w:val="24"/>
          <w:szCs w:val="24"/>
        </w:rPr>
        <w:t>, amb situacions socioeconòmiques vulnerables.</w:t>
      </w:r>
      <w:r w:rsidR="001034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Complint els requisits establerts, </w:t>
      </w:r>
      <w:r>
        <w:rPr>
          <w:b/>
          <w:sz w:val="24"/>
          <w:szCs w:val="24"/>
        </w:rPr>
        <w:t>tots els infants de la unitat familiar ho poden sol·licitar</w:t>
      </w:r>
      <w:r>
        <w:rPr>
          <w:sz w:val="24"/>
          <w:szCs w:val="24"/>
        </w:rPr>
        <w:t>.</w:t>
      </w:r>
    </w:p>
    <w:p w14:paraId="5CCB78F2" w14:textId="67ABF6BF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EBC75D" w14:textId="77777777" w:rsidR="0038616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76923C"/>
          <w:sz w:val="28"/>
          <w:szCs w:val="28"/>
        </w:rPr>
      </w:pPr>
      <w:r>
        <w:rPr>
          <w:b/>
          <w:color w:val="76923C"/>
          <w:sz w:val="28"/>
          <w:szCs w:val="28"/>
        </w:rPr>
        <w:t>Requisits:</w:t>
      </w:r>
    </w:p>
    <w:p w14:paraId="644C0064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a poder sol·licitar l’ajut, la família </w:t>
      </w:r>
      <w:r>
        <w:rPr>
          <w:b/>
          <w:sz w:val="24"/>
          <w:szCs w:val="24"/>
        </w:rPr>
        <w:t>no haurà de tenir deutes amb l’escola ni amb l’AFA dels anteriors cursos</w:t>
      </w:r>
      <w:r>
        <w:rPr>
          <w:sz w:val="24"/>
          <w:szCs w:val="24"/>
        </w:rPr>
        <w:t xml:space="preserve">. </w:t>
      </w:r>
    </w:p>
    <w:p w14:paraId="52B7F2B7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Per acreditar la necessitat d’ajuts, la família haurà de presentar els següents documents:</w:t>
      </w:r>
    </w:p>
    <w:p w14:paraId="75E73004" w14:textId="77777777" w:rsidR="0038616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Declaració de la renda, o certificat negatiu d’Hisenda</w:t>
      </w:r>
    </w:p>
    <w:p w14:paraId="412A0BFA" w14:textId="77777777" w:rsidR="0038616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Carnet de família nombrosa, o monoparental, si s’escau</w:t>
      </w:r>
    </w:p>
    <w:p w14:paraId="051A5FD9" w14:textId="77777777" w:rsidR="0038616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Certificat conforme hi ha la concessió de Beca menjador pel present curs i el percentatge de beca atorgat (sol·licitar en la secretaria de l’escola), si es gaudeix de beca</w:t>
      </w:r>
    </w:p>
    <w:p w14:paraId="5FDBBC21" w14:textId="77777777" w:rsidR="0038616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Altra tipus de documentació que es consideri acreditativa de l’ajut</w:t>
      </w:r>
    </w:p>
    <w:p w14:paraId="5A9B7DB2" w14:textId="37CF93CB" w:rsidR="00386164" w:rsidRPr="00103447" w:rsidRDefault="00000000" w:rsidP="001034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Informe de serveis socials municipals, en el cas que no hi hagi beca menjador</w:t>
      </w:r>
    </w:p>
    <w:p w14:paraId="1A320E60" w14:textId="77777777" w:rsidR="0038616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76923C"/>
          <w:sz w:val="28"/>
          <w:szCs w:val="28"/>
        </w:rPr>
      </w:pPr>
      <w:r>
        <w:rPr>
          <w:b/>
          <w:color w:val="76923C"/>
          <w:sz w:val="28"/>
          <w:szCs w:val="28"/>
        </w:rPr>
        <w:t>Com sol·licitar-ho:</w:t>
      </w:r>
    </w:p>
    <w:p w14:paraId="0D5E4442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Caldrà omplir la sol·licitud, que estarà disponible en la web de l’AFA i en la secretaria de l’escola, i adjuntar la documentació acreditativa. </w:t>
      </w:r>
    </w:p>
    <w:p w14:paraId="746D411C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S’haurà de lliurar a la Secretaria de la direcció de l’escola. </w:t>
      </w:r>
    </w:p>
    <w:p w14:paraId="1E67C4A9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es prefereix també es pot fer la sol·licitud enviant la documentació per 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a: </w:t>
      </w:r>
      <w:hyperlink r:id="rId9">
        <w:r>
          <w:rPr>
            <w:color w:val="1155CC"/>
            <w:sz w:val="24"/>
            <w:szCs w:val="24"/>
            <w:u w:val="single"/>
          </w:rPr>
          <w:t>info@angelguimera.com</w:t>
        </w:r>
      </w:hyperlink>
      <w:r>
        <w:rPr>
          <w:sz w:val="24"/>
          <w:szCs w:val="24"/>
        </w:rPr>
        <w:t>.</w:t>
      </w:r>
    </w:p>
    <w:p w14:paraId="0DF05A0B" w14:textId="6E07AAE5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termini per a realitzar la sol·licitud serà entre el 05 de </w:t>
      </w:r>
      <w:r w:rsidR="009450BF">
        <w:rPr>
          <w:sz w:val="24"/>
          <w:szCs w:val="24"/>
        </w:rPr>
        <w:t>febrer</w:t>
      </w:r>
      <w:r>
        <w:rPr>
          <w:sz w:val="24"/>
          <w:szCs w:val="24"/>
        </w:rPr>
        <w:t xml:space="preserve"> de 202</w:t>
      </w:r>
      <w:r w:rsidR="009450BF">
        <w:rPr>
          <w:sz w:val="24"/>
          <w:szCs w:val="24"/>
        </w:rPr>
        <w:t>3</w:t>
      </w:r>
      <w:r>
        <w:rPr>
          <w:sz w:val="24"/>
          <w:szCs w:val="24"/>
        </w:rPr>
        <w:t xml:space="preserve"> i el </w:t>
      </w:r>
      <w:r w:rsidR="009450BF">
        <w:rPr>
          <w:sz w:val="24"/>
          <w:szCs w:val="24"/>
        </w:rPr>
        <w:t>1 de març</w:t>
      </w:r>
      <w:r>
        <w:rPr>
          <w:sz w:val="24"/>
          <w:szCs w:val="24"/>
        </w:rPr>
        <w:t xml:space="preserve"> de 202</w:t>
      </w:r>
      <w:r w:rsidR="009450BF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58BB18E2" w14:textId="77777777" w:rsidR="003861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76923C"/>
          <w:sz w:val="28"/>
          <w:szCs w:val="28"/>
        </w:rPr>
      </w:pPr>
      <w:r>
        <w:rPr>
          <w:b/>
          <w:color w:val="76923C"/>
          <w:sz w:val="28"/>
          <w:szCs w:val="28"/>
        </w:rPr>
        <w:t>Criteris d’adjudicació:</w:t>
      </w:r>
    </w:p>
    <w:p w14:paraId="1CB67B7B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 de l’AFA hi ha creada una comissió per estudiar i gestionar les sol·licituds presentades, així com de confirmar o denegar la concessió de l’ajut. </w:t>
      </w:r>
    </w:p>
    <w:p w14:paraId="1FABEE4F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comissió està formada per representants del claustre de professors/res de l’escola, i representants de les famílies del centre.  </w:t>
      </w:r>
    </w:p>
    <w:p w14:paraId="21E21143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La prioritat serà subvencionar el màxim de sol·licituds rebudes que compleixin els requisits esmentats i que el màxim de nens i nenes puguin beneficiar-se. Totes les sol·licituds presentades s’estudiaran de forma objectiva i personalitzada.</w:t>
      </w:r>
    </w:p>
    <w:p w14:paraId="78BCF288" w14:textId="77777777" w:rsidR="00386164" w:rsidRDefault="00000000">
      <w:pPr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L’ajut consistirà en </w:t>
      </w:r>
      <w:r>
        <w:rPr>
          <w:sz w:val="24"/>
          <w:szCs w:val="24"/>
          <w:u w:val="single"/>
        </w:rPr>
        <w:t>subvencionar una part del cost de les colònies</w:t>
      </w:r>
      <w:r>
        <w:rPr>
          <w:sz w:val="24"/>
          <w:szCs w:val="24"/>
        </w:rPr>
        <w:t xml:space="preserve"> de fi de curs de l’alumne/a. </w:t>
      </w:r>
    </w:p>
    <w:p w14:paraId="03B13848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funció dels barems establerts, el percentatge d’ajut econòmic que la família rebrà pot variar. Aquests barems seran calculats en funció de la capacitat econòmica de la família. </w:t>
      </w:r>
    </w:p>
    <w:p w14:paraId="40C8D2C9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La resposta a la sol·licitud serà comunicada a la família a través de correu electrònic.</w:t>
      </w:r>
    </w:p>
    <w:p w14:paraId="734B3E6F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L’indicador de renda de suficiència de Catalunya (IRSC)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 serà el que ens indiqui la capacitat econòmica de les famílies, i també el percentatge a aplicar per becar l’activitat per a cada alumne de la unitat familiar. </w:t>
      </w:r>
    </w:p>
    <w:p w14:paraId="28A72B3A" w14:textId="77777777" w:rsidR="00386164" w:rsidRDefault="00386164">
      <w:pPr>
        <w:jc w:val="both"/>
        <w:rPr>
          <w:sz w:val="24"/>
          <w:szCs w:val="24"/>
        </w:rPr>
      </w:pPr>
    </w:p>
    <w:p w14:paraId="30321023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Junta de l’AFA </w:t>
      </w:r>
    </w:p>
    <w:p w14:paraId="0BA1CDCF" w14:textId="77777777" w:rsidR="0038616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Escola Àngel Guimerà de Pallejà</w:t>
      </w:r>
    </w:p>
    <w:sectPr w:rsidR="00386164">
      <w:pgSz w:w="11906" w:h="16838"/>
      <w:pgMar w:top="1417" w:right="1701" w:bottom="1417" w:left="1701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A52A3" w14:textId="77777777" w:rsidR="00976470" w:rsidRDefault="00976470">
      <w:pPr>
        <w:spacing w:line="240" w:lineRule="auto"/>
      </w:pPr>
      <w:r>
        <w:separator/>
      </w:r>
    </w:p>
  </w:endnote>
  <w:endnote w:type="continuationSeparator" w:id="0">
    <w:p w14:paraId="41F27F46" w14:textId="77777777" w:rsidR="00976470" w:rsidRDefault="00976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F0CCF" w14:textId="77777777" w:rsidR="00976470" w:rsidRDefault="00976470">
      <w:pPr>
        <w:spacing w:line="240" w:lineRule="auto"/>
      </w:pPr>
      <w:r>
        <w:separator/>
      </w:r>
    </w:p>
  </w:footnote>
  <w:footnote w:type="continuationSeparator" w:id="0">
    <w:p w14:paraId="74CE6D7A" w14:textId="77777777" w:rsidR="00976470" w:rsidRDefault="00976470">
      <w:pPr>
        <w:spacing w:line="240" w:lineRule="auto"/>
      </w:pPr>
      <w:r>
        <w:continuationSeparator/>
      </w:r>
    </w:p>
  </w:footnote>
  <w:footnote w:id="1">
    <w:p w14:paraId="172C4A9D" w14:textId="30574D8A" w:rsidR="0038616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La Llei 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>2/2023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 de 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>16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 de 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>març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, 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>de pressupostos de la Generalitat de Catalunya pel 2023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, va establir 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un nou 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>indicador de renda de suficiència, que ha de ser fixat periòdicament per la Llei de pressupostos de la Generalitat. Aquest indicador serveix per valorar la situació de necessitat, per a poder tenir dret o accés a les prestacions. S'entén per situació de necessitat qualsevol contingència que té lloc o apareix en el transcurs de la vida d'una persona i que li impedeix de fer front a les despeses essencials per al manteniment propi o per al manteniment de les persones que integren la unitat familiar o la unitat de convivència a la qual pertany.  Per a l'exercici 20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>23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>, la Llei de pressupostos de la Generalitat de Catalunya fixa</w:t>
      </w:r>
      <w:r>
        <w:rPr>
          <w:rFonts w:ascii="Verdana" w:eastAsia="Verdana" w:hAnsi="Verdana" w:cs="Verdana"/>
          <w:b/>
          <w:color w:val="000000"/>
          <w:sz w:val="17"/>
          <w:szCs w:val="17"/>
          <w:highlight w:val="white"/>
        </w:rPr>
        <w:t xml:space="preserve"> el valor de l'indicador de renda de suficiència de Catalunya en </w:t>
      </w:r>
      <w:r w:rsidR="008311DE">
        <w:rPr>
          <w:rFonts w:ascii="Verdana" w:eastAsia="Verdana" w:hAnsi="Verdana" w:cs="Verdana"/>
          <w:b/>
          <w:color w:val="000000"/>
          <w:sz w:val="17"/>
          <w:szCs w:val="17"/>
          <w:highlight w:val="white"/>
        </w:rPr>
        <w:t>614,65</w:t>
      </w:r>
      <w:r>
        <w:rPr>
          <w:rFonts w:ascii="Verdana" w:eastAsia="Verdana" w:hAnsi="Verdana" w:cs="Verdana"/>
          <w:b/>
          <w:color w:val="000000"/>
          <w:sz w:val="17"/>
          <w:szCs w:val="17"/>
          <w:highlight w:val="white"/>
        </w:rPr>
        <w:t xml:space="preserve"> euros mensuals i </w:t>
      </w:r>
      <w:r w:rsidR="008311DE">
        <w:rPr>
          <w:rFonts w:ascii="Verdana" w:eastAsia="Verdana" w:hAnsi="Verdana" w:cs="Verdana"/>
          <w:b/>
          <w:color w:val="000000"/>
          <w:sz w:val="17"/>
          <w:szCs w:val="17"/>
          <w:highlight w:val="white"/>
        </w:rPr>
        <w:t>8.605,15</w:t>
      </w:r>
      <w:r>
        <w:rPr>
          <w:rFonts w:ascii="Verdana" w:eastAsia="Verdana" w:hAnsi="Verdana" w:cs="Verdana"/>
          <w:b/>
          <w:color w:val="000000"/>
          <w:sz w:val="17"/>
          <w:szCs w:val="17"/>
          <w:highlight w:val="white"/>
        </w:rPr>
        <w:t xml:space="preserve"> euros anuals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.  Mentre no s'aprovi 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una nova 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Llei de pressuposts de la Generalitat de Catalunya, continua vigent 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>aquest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 xml:space="preserve"> valor de l'</w:t>
      </w:r>
      <w:r>
        <w:rPr>
          <w:rFonts w:ascii="Verdana" w:eastAsia="Verdana" w:hAnsi="Verdana" w:cs="Verdana"/>
          <w:b/>
          <w:color w:val="000000"/>
          <w:sz w:val="17"/>
          <w:szCs w:val="17"/>
          <w:highlight w:val="white"/>
        </w:rPr>
        <w:t>indicador de renda de suficiència de Catalunya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> de l'any 20</w:t>
      </w:r>
      <w:r w:rsidR="008311DE">
        <w:rPr>
          <w:rFonts w:ascii="Verdana" w:eastAsia="Verdana" w:hAnsi="Verdana" w:cs="Verdana"/>
          <w:color w:val="000000"/>
          <w:sz w:val="17"/>
          <w:szCs w:val="17"/>
          <w:highlight w:val="white"/>
        </w:rPr>
        <w:t>23</w:t>
      </w:r>
      <w:r>
        <w:rPr>
          <w:rFonts w:ascii="Verdana" w:eastAsia="Verdana" w:hAnsi="Verdana" w:cs="Verdana"/>
          <w:color w:val="000000"/>
          <w:sz w:val="17"/>
          <w:szCs w:val="17"/>
          <w:highlight w:val="whit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519"/>
    <w:multiLevelType w:val="multilevel"/>
    <w:tmpl w:val="B74ED5E8"/>
    <w:lvl w:ilvl="0">
      <w:start w:val="1"/>
      <w:numFmt w:val="bullet"/>
      <w:lvlText w:val="⮚"/>
      <w:lvlJc w:val="left"/>
      <w:pPr>
        <w:ind w:left="1068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134C0126"/>
    <w:multiLevelType w:val="multilevel"/>
    <w:tmpl w:val="8C80710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497E3314"/>
    <w:multiLevelType w:val="multilevel"/>
    <w:tmpl w:val="80C2333C"/>
    <w:lvl w:ilvl="0">
      <w:start w:val="1"/>
      <w:numFmt w:val="bullet"/>
      <w:lvlText w:val="⮚"/>
      <w:lvlJc w:val="left"/>
      <w:pPr>
        <w:ind w:left="1068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9021E56"/>
    <w:multiLevelType w:val="multilevel"/>
    <w:tmpl w:val="1B12C178"/>
    <w:lvl w:ilvl="0">
      <w:start w:val="1"/>
      <w:numFmt w:val="bullet"/>
      <w:lvlText w:val="⮚"/>
      <w:lvlJc w:val="left"/>
      <w:pPr>
        <w:ind w:left="1068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" w:eastAsia="Noto Sans" w:hAnsi="Noto Sans" w:cs="Noto Sans"/>
      </w:rPr>
    </w:lvl>
  </w:abstractNum>
  <w:num w:numId="1" w16cid:durableId="3172967">
    <w:abstractNumId w:val="0"/>
  </w:num>
  <w:num w:numId="2" w16cid:durableId="1142767728">
    <w:abstractNumId w:val="2"/>
  </w:num>
  <w:num w:numId="3" w16cid:durableId="930358367">
    <w:abstractNumId w:val="1"/>
  </w:num>
  <w:num w:numId="4" w16cid:durableId="64115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164"/>
    <w:rsid w:val="00103447"/>
    <w:rsid w:val="00386164"/>
    <w:rsid w:val="008311DE"/>
    <w:rsid w:val="009450BF"/>
    <w:rsid w:val="0097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C1423"/>
  <w15:docId w15:val="{51458B5A-A557-462B-AC22-F49AFB81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angelguime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MwppvU8DD8Rxwrv9zJPACBzNgQ==">AMUW2mWaJ8vrXIcc2SaFhHLoHt8nib0ZG6x7GnrJIVs77sbZKxX2hsQ4a3huiHVkK6Cuv1IFbUsvplXCcquYBZqmB3b/jJtsI8Ini33RQPpY6VAJNEF9hsGOmmczF4/8kFd9XdX6fWpN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Moreno Gómez</dc:creator>
  <cp:lastModifiedBy>Esther Moreno Gómez</cp:lastModifiedBy>
  <cp:revision>3</cp:revision>
  <dcterms:created xsi:type="dcterms:W3CDTF">2024-02-01T11:46:00Z</dcterms:created>
  <dcterms:modified xsi:type="dcterms:W3CDTF">2024-02-01T11:47:00Z</dcterms:modified>
</cp:coreProperties>
</file>